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65" w:rsidRPr="004C1F65" w:rsidRDefault="004C1F65" w:rsidP="004C1F65">
      <w:pPr>
        <w:pStyle w:val="Heading2"/>
        <w:shd w:val="clear" w:color="auto" w:fill="FFFFFF"/>
        <w:spacing w:before="48" w:beforeAutospacing="0" w:after="48" w:afterAutospacing="0"/>
        <w:jc w:val="center"/>
        <w:rPr>
          <w:rFonts w:ascii="Trebuchet MS" w:hAnsi="Trebuchet MS"/>
          <w:caps/>
          <w:sz w:val="34"/>
          <w:szCs w:val="34"/>
        </w:rPr>
      </w:pPr>
      <w:bookmarkStart w:id="0" w:name="_GoBack"/>
      <w:r w:rsidRPr="004C1F65">
        <w:rPr>
          <w:rFonts w:ascii="Trebuchet MS" w:hAnsi="Trebuchet MS"/>
          <w:caps/>
          <w:sz w:val="34"/>
          <w:szCs w:val="34"/>
        </w:rPr>
        <w:t>CARACTERÍSTICAS DE LOS OCÉANOS PROFUNDOS</w:t>
      </w:r>
    </w:p>
    <w:p w:rsidR="00077ADB" w:rsidRPr="004C1F65" w:rsidRDefault="00077ADB" w:rsidP="004C1F65">
      <w:pPr>
        <w:jc w:val="right"/>
        <w:rPr>
          <w:lang w:bidi="ar-EG"/>
        </w:rPr>
      </w:pPr>
    </w:p>
    <w:p w:rsidR="004C1F65" w:rsidRPr="004C1F65" w:rsidRDefault="004C1F65" w:rsidP="004C1F65">
      <w:pPr>
        <w:jc w:val="right"/>
        <w:rPr>
          <w:rtl/>
          <w:lang w:bidi="ar-EG"/>
        </w:rPr>
      </w:pPr>
      <w:r w:rsidRPr="004C1F65">
        <w:rPr>
          <w:rFonts w:ascii="Tahoma" w:hAnsi="Tahoma" w:cs="Tahoma"/>
          <w:sz w:val="20"/>
          <w:szCs w:val="20"/>
          <w:shd w:val="clear" w:color="auto" w:fill="FFFFFF"/>
        </w:rPr>
        <w:t>  Dios ¡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alabado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sea</w:t>
      </w:r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! </w:t>
      </w:r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dice</w:t>
      </w:r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“O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como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tinieblas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un mar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profundo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cubierto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una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sobre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otra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con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nubes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por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encima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tinieblas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sobre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tinieblas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Si se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saca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mano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apenas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se la distingue.</w:t>
      </w:r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No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dispone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luz</w:t>
      </w:r>
      <w:proofErr w:type="spellEnd"/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ninguna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aquél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quien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se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niega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>”. La Luz, 40.    Dios ¡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alabado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sea</w:t>
      </w:r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! </w:t>
      </w:r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dice</w:t>
      </w:r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“O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como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tinieblas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un mar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profundo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cubierto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una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sobre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otra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con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nubes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por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encima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tinieblas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sobre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tinieblas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Si se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saca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mano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apenas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se la distingue.</w:t>
      </w:r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No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dispone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luz</w:t>
      </w:r>
      <w:proofErr w:type="spellEnd"/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ninguna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aquél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quien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se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niega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>”.  La Luz, 40.</w:t>
      </w:r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 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Realidad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científica</w:t>
      </w:r>
      <w:proofErr w:type="spellEnd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:</w:t>
      </w:r>
      <w:proofErr w:type="gramEnd"/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</w:rPr>
        <w:br/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Según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Enciclopedia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Británica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: “Los mares y los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océanos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profundos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están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generalmente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cubiertos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nubarrones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gruesos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dificultan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acceso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una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buena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cantidad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luz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del sol,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como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aparece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muchas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fotos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sacadas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por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satélites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Estos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nubarrones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reflejan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la mayor parte de los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rayos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solares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ocultando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así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su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luz</w:t>
      </w:r>
      <w:proofErr w:type="spellEnd"/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. En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cuanto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al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resto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luz</w:t>
      </w:r>
      <w:proofErr w:type="spellEnd"/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el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agua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refleja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una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parte y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absorbe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resto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disminuye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verticalmente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su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camino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hacia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profundidad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Así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en el interior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estos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mares y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océanos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se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crean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diferentes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niveles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oscuridad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una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profundidad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200 metros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aproximadamente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>.</w:t>
      </w:r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oscuridad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absolutamente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intensa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unos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1000 metros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profundidad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modo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si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se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saca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mano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apenas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se distingue.</w:t>
      </w:r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El disco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Secchi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fue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el primer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equipo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especializado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medición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profundidad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la </w:t>
      </w:r>
      <w:proofErr w:type="spellStart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luz</w:t>
      </w:r>
      <w:proofErr w:type="spellEnd"/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los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océanos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. Los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científicos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han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podido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ver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peces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una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profundidad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entre 600 y 2700 metros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tienen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órganos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luminosos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permitiéndoles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poder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ver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y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cazar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oscuridad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>.</w:t>
      </w:r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A finales </w:t>
      </w:r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del</w:t>
      </w:r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siglo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XIX,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ciencias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marítimas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modernas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descubrieron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gracias al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empleo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equipos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fotografía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ondas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fotométricas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desarrollados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durante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tres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primeras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décadas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siglo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XX,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gigantescas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el interior de los mares.</w:t>
      </w:r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</w:rPr>
        <w:br/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Según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Enciclopedia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Británica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>: “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Hace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cien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años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el hombre no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sabía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existieran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olas</w:t>
      </w:r>
      <w:proofErr w:type="spellEnd"/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internas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profundidades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del mar. Tales </w:t>
      </w:r>
      <w:proofErr w:type="spellStart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olas</w:t>
      </w:r>
      <w:proofErr w:type="spellEnd"/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se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generan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a lo largo de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superficie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separa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dos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distintas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capas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agua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Estas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capas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son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diferentes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densidad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presión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calor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produciendo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distintos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tipos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mareas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influencia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corrientes</w:t>
      </w:r>
      <w:proofErr w:type="spellEnd"/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aire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>.</w:t>
      </w:r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superficie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limítrofe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área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principal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descenso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temperatura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adquiere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forma entre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distintas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densidades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pues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separa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agua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caliente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fría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Estas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olas</w:t>
      </w:r>
      <w:proofErr w:type="spellEnd"/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se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forman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dicha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superficie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consumen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una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cantidad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considerable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energía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podría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ser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aprovechada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para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empujar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un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barco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hacia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delante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Por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ello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ciertos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barcos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navegan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estas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aguas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pierden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repente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su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capacidad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capacidad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movimiento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hacia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delante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estancándose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el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agua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>.</w:t>
      </w:r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Gracias al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profesor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V. W. Ekman, se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descubrió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fenómeno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del “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agua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estancada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”, 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principios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siglo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XX.</w:t>
      </w:r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 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Naturaleza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Milagro</w:t>
      </w:r>
      <w:proofErr w:type="spellEnd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:</w:t>
      </w:r>
      <w:proofErr w:type="gramEnd"/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</w:rPr>
        <w:br/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Antiguamente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el hombre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creía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muchas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supersticiones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acerca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los mares y los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océanos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. Los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marineros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antaño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no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tenían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bastante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información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científica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sobre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lo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pasaba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el interior </w:t>
      </w:r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del</w:t>
      </w:r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mar.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Por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ello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los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antiguos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romanos</w:t>
      </w:r>
      <w:proofErr w:type="spellEnd"/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creían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existencia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peces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mágicos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absorbentes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eran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capaces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frenar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los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barcos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Aunque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ellos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sabían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aire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influye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sobre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olas</w:t>
      </w:r>
      <w:proofErr w:type="spellEnd"/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internas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los mares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profundos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era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muy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difícil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se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enterasen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lastRenderedPageBreak/>
        <w:t>movimiento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tales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internas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>.</w:t>
      </w:r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historia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ciencia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aclara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los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estudios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sucesivos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sobre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oceanografía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no se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pusieron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marcha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hasta el principio </w:t>
      </w:r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del</w:t>
      </w:r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siglo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XX,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cuando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se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inventaron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los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equipos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adecuados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para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este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tipo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estudios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precisos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. En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segunda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mitad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del</w:t>
      </w:r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siglo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XX,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investigaciones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revelaron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sorprendentes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secretos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sobre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profundidades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los mares. Dos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fenómenos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han</w:t>
      </w:r>
      <w:proofErr w:type="spellEnd"/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sido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descubiertos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: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oscuridad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profundidad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los mares y el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movimiento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internas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>.</w:t>
      </w:r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El noble verso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coránico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mencionó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estos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dos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fenómenos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al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decir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: “O </w:t>
      </w:r>
      <w:proofErr w:type="spellStart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como</w:t>
      </w:r>
      <w:proofErr w:type="spellEnd"/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tinieblas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un mar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profundo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cubierto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una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sobre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otra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con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nubes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por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encima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tinieblas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sobre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tinieblas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Si se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saca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mano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apenas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se la distingue.”</w:t>
      </w:r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Los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intérpretes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del</w:t>
      </w:r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Corán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entendieron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tinieblas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significan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: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tiniebla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nubes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tiniebla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y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tiniebla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mar. ¡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Aquel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está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tales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tinieblas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no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puede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ver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absolutamente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nada!</w:t>
      </w:r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Las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nubes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densas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cubren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estos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mares, y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superficies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olas</w:t>
      </w:r>
      <w:proofErr w:type="spellEnd"/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del mar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reflejan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una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buena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parte de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luz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del sol,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luego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agua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absorbe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los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siete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colores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arco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iris,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uno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tras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otro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hasta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desaparecen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por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completo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Después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olas</w:t>
      </w:r>
      <w:proofErr w:type="spellEnd"/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internas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convierten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profundidad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tiniebla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absoluta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Si se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saca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mano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apenas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se la distingue.</w:t>
      </w:r>
      <w:proofErr w:type="gramEnd"/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</w:rPr>
        <w:br/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Además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descripción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precisa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del</w:t>
      </w:r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verso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coránico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: “O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como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tinieblas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un mar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profundo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cubierto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una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sobre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otra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con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nubes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por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encima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tinieblas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sobre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tinieblas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. Si se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saca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mano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apenas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se distingue.</w:t>
      </w:r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”,</w:t>
      </w:r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nos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llama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atención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cerca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un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milagro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>.</w:t>
      </w:r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</w:rPr>
        <w:br/>
      </w:r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Los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peces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en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profundidades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tampoco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disponen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ojos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para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ver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sino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tienen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órganos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luminosos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creados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por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Dios.</w:t>
      </w:r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Por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eso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dice el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Corán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: No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dispone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luz</w:t>
      </w:r>
      <w:proofErr w:type="spellEnd"/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ninguno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aquél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quien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se la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niega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>.</w:t>
      </w:r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</w:rPr>
        <w:br/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Estos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versos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señalan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también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movimiento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olas</w:t>
      </w:r>
      <w:proofErr w:type="spellEnd"/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internas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: en un mar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profundo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cubierto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una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sobre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otra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… lo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quiere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decir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olas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cubren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el mar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profundo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. En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efecto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hace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cien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años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los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científicos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han</w:t>
      </w:r>
      <w:proofErr w:type="spellEnd"/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dado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por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demostrado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este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hecho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científico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mencionó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el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Corán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hace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catorce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siglos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>.</w:t>
      </w:r>
      <w:r w:rsidRPr="004C1F65">
        <w:rPr>
          <w:rFonts w:ascii="Tahoma" w:hAnsi="Tahoma" w:cs="Tahoma"/>
          <w:sz w:val="20"/>
          <w:szCs w:val="20"/>
        </w:rPr>
        <w:br/>
      </w:r>
      <w:r w:rsidRPr="004C1F65">
        <w:rPr>
          <w:rFonts w:ascii="Tahoma" w:hAnsi="Tahoma" w:cs="Tahoma"/>
          <w:sz w:val="20"/>
          <w:szCs w:val="20"/>
        </w:rPr>
        <w:br/>
      </w:r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¿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Entonces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quién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contó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al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Profeta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Muhammad  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todo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esto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>?</w:t>
      </w:r>
      <w:proofErr w:type="gram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Ciertamente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es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 xml:space="preserve"> Dios, el </w:t>
      </w:r>
      <w:proofErr w:type="spellStart"/>
      <w:r w:rsidRPr="004C1F65">
        <w:rPr>
          <w:rFonts w:ascii="Tahoma" w:hAnsi="Tahoma" w:cs="Tahoma"/>
          <w:sz w:val="20"/>
          <w:szCs w:val="20"/>
          <w:shd w:val="clear" w:color="auto" w:fill="FFFFFF"/>
        </w:rPr>
        <w:t>Todopoderoso</w:t>
      </w:r>
      <w:proofErr w:type="spellEnd"/>
      <w:r w:rsidRPr="004C1F65">
        <w:rPr>
          <w:rFonts w:ascii="Tahoma" w:hAnsi="Tahoma" w:cs="Tahoma"/>
          <w:sz w:val="20"/>
          <w:szCs w:val="20"/>
          <w:shd w:val="clear" w:color="auto" w:fill="FFFFFF"/>
        </w:rPr>
        <w:t>.</w:t>
      </w:r>
      <w:bookmarkEnd w:id="0"/>
      <w:proofErr w:type="gramEnd"/>
    </w:p>
    <w:sectPr w:rsidR="004C1F65" w:rsidRPr="004C1F65" w:rsidSect="009E0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D0"/>
    <w:rsid w:val="000361DC"/>
    <w:rsid w:val="00051705"/>
    <w:rsid w:val="00077ADB"/>
    <w:rsid w:val="001E5DB4"/>
    <w:rsid w:val="00275652"/>
    <w:rsid w:val="002D14D0"/>
    <w:rsid w:val="003127E2"/>
    <w:rsid w:val="00327A87"/>
    <w:rsid w:val="0035165D"/>
    <w:rsid w:val="0035444F"/>
    <w:rsid w:val="00360B24"/>
    <w:rsid w:val="003D343B"/>
    <w:rsid w:val="004105EA"/>
    <w:rsid w:val="00424980"/>
    <w:rsid w:val="00485D55"/>
    <w:rsid w:val="004C1F65"/>
    <w:rsid w:val="004C4711"/>
    <w:rsid w:val="0054702A"/>
    <w:rsid w:val="005F3C16"/>
    <w:rsid w:val="005F6095"/>
    <w:rsid w:val="00740E27"/>
    <w:rsid w:val="00761EA7"/>
    <w:rsid w:val="00766F32"/>
    <w:rsid w:val="00776F34"/>
    <w:rsid w:val="00783951"/>
    <w:rsid w:val="007C49E4"/>
    <w:rsid w:val="00965084"/>
    <w:rsid w:val="00986470"/>
    <w:rsid w:val="009E0E2E"/>
    <w:rsid w:val="00A51354"/>
    <w:rsid w:val="00A55789"/>
    <w:rsid w:val="00B03260"/>
    <w:rsid w:val="00B070D3"/>
    <w:rsid w:val="00B824F0"/>
    <w:rsid w:val="00BA3149"/>
    <w:rsid w:val="00C33459"/>
    <w:rsid w:val="00C82C28"/>
    <w:rsid w:val="00CC166E"/>
    <w:rsid w:val="00CC3F66"/>
    <w:rsid w:val="00D31180"/>
    <w:rsid w:val="00D8153D"/>
    <w:rsid w:val="00D82448"/>
    <w:rsid w:val="00D92520"/>
    <w:rsid w:val="00DA6A3E"/>
    <w:rsid w:val="00DE380A"/>
    <w:rsid w:val="00E249A6"/>
    <w:rsid w:val="00E26E4F"/>
    <w:rsid w:val="00FB0492"/>
    <w:rsid w:val="00FB1F74"/>
    <w:rsid w:val="00FC126A"/>
    <w:rsid w:val="00FD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27565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56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E249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27565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56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E24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Saber</cp:lastModifiedBy>
  <cp:revision>2</cp:revision>
  <cp:lastPrinted>2015-01-14T23:47:00Z</cp:lastPrinted>
  <dcterms:created xsi:type="dcterms:W3CDTF">2015-01-14T23:50:00Z</dcterms:created>
  <dcterms:modified xsi:type="dcterms:W3CDTF">2015-01-14T23:50:00Z</dcterms:modified>
</cp:coreProperties>
</file>